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D58" w:rsidRPr="002131C2" w:rsidRDefault="000A0D58" w:rsidP="00273F11">
      <w:pPr>
        <w:widowControl/>
        <w:tabs>
          <w:tab w:val="num" w:pos="511"/>
        </w:tabs>
        <w:spacing w:line="400" w:lineRule="exact"/>
        <w:ind w:left="510" w:hanging="482"/>
        <w:jc w:val="center"/>
        <w:rPr>
          <w:rFonts w:eastAsia="微軟正黑體"/>
          <w:sz w:val="28"/>
          <w:szCs w:val="28"/>
        </w:rPr>
      </w:pPr>
      <w:r w:rsidRPr="002131C2">
        <w:rPr>
          <w:rFonts w:eastAsia="微軟正黑體"/>
          <w:sz w:val="28"/>
          <w:szCs w:val="28"/>
        </w:rPr>
        <w:t>國立東華大學</w:t>
      </w:r>
    </w:p>
    <w:p w:rsidR="000A0D58" w:rsidRPr="002131C2" w:rsidRDefault="000A0D58" w:rsidP="00273F11">
      <w:pPr>
        <w:spacing w:line="400" w:lineRule="exact"/>
        <w:jc w:val="center"/>
        <w:rPr>
          <w:rFonts w:eastAsia="微軟正黑體"/>
          <w:sz w:val="28"/>
          <w:szCs w:val="28"/>
        </w:rPr>
      </w:pPr>
      <w:r w:rsidRPr="002131C2">
        <w:rPr>
          <w:rFonts w:eastAsia="微軟正黑體"/>
          <w:sz w:val="28"/>
          <w:szCs w:val="28"/>
        </w:rPr>
        <w:t>環境學院</w:t>
      </w:r>
    </w:p>
    <w:p w:rsidR="000A0D58" w:rsidRPr="002131C2" w:rsidRDefault="000A0D58" w:rsidP="00273F11">
      <w:pPr>
        <w:pStyle w:val="a3"/>
        <w:spacing w:before="0" w:after="0" w:line="400" w:lineRule="exact"/>
        <w:outlineLvl w:val="1"/>
        <w:rPr>
          <w:rFonts w:ascii="Times New Roman" w:eastAsia="微軟正黑體" w:hAnsi="Times New Roman"/>
          <w:b w:val="0"/>
          <w:sz w:val="28"/>
          <w:szCs w:val="28"/>
        </w:rPr>
      </w:pPr>
      <w:bookmarkStart w:id="0" w:name="_Toc420418447"/>
      <w:bookmarkStart w:id="1" w:name="_Toc420498519"/>
      <w:bookmarkStart w:id="2" w:name="_Toc420498701"/>
      <w:bookmarkStart w:id="3" w:name="_Toc420498739"/>
      <w:r w:rsidRPr="002131C2">
        <w:rPr>
          <w:rFonts w:ascii="Times New Roman" w:eastAsia="微軟正黑體" w:hAnsi="Times New Roman"/>
          <w:b w:val="0"/>
          <w:sz w:val="28"/>
          <w:szCs w:val="28"/>
        </w:rPr>
        <w:t>10</w:t>
      </w:r>
      <w:r w:rsidR="00F06BFF">
        <w:rPr>
          <w:rFonts w:ascii="Times New Roman" w:eastAsia="微軟正黑體" w:hAnsi="Times New Roman"/>
          <w:b w:val="0"/>
          <w:sz w:val="28"/>
          <w:szCs w:val="28"/>
        </w:rPr>
        <w:t>9</w:t>
      </w:r>
      <w:r w:rsidRPr="002131C2">
        <w:rPr>
          <w:rFonts w:ascii="Times New Roman" w:eastAsia="微軟正黑體" w:hAnsi="Times New Roman"/>
          <w:b w:val="0"/>
          <w:sz w:val="28"/>
          <w:szCs w:val="28"/>
        </w:rPr>
        <w:t>學年度學士班東臺灣生態文化學程課程規劃表</w:t>
      </w:r>
      <w:bookmarkEnd w:id="0"/>
      <w:bookmarkEnd w:id="1"/>
      <w:bookmarkEnd w:id="2"/>
      <w:bookmarkEnd w:id="3"/>
    </w:p>
    <w:tbl>
      <w:tblPr>
        <w:tblStyle w:val="1"/>
        <w:tblW w:w="8903" w:type="dxa"/>
        <w:tblInd w:w="-431" w:type="dxa"/>
        <w:tblLook w:val="04A0" w:firstRow="1" w:lastRow="0" w:firstColumn="1" w:lastColumn="0" w:noHBand="0" w:noVBand="1"/>
      </w:tblPr>
      <w:tblGrid>
        <w:gridCol w:w="1942"/>
        <w:gridCol w:w="2566"/>
        <w:gridCol w:w="730"/>
        <w:gridCol w:w="2418"/>
        <w:gridCol w:w="1247"/>
      </w:tblGrid>
      <w:tr w:rsidR="000A0D58" w:rsidRPr="002131C2" w:rsidTr="00C627D8">
        <w:tc>
          <w:tcPr>
            <w:tcW w:w="8903" w:type="dxa"/>
            <w:gridSpan w:val="5"/>
          </w:tcPr>
          <w:p w:rsidR="000A0D58" w:rsidRPr="002131C2" w:rsidRDefault="000A0D58" w:rsidP="000C5E6A">
            <w:pPr>
              <w:spacing w:line="360" w:lineRule="exact"/>
              <w:rPr>
                <w:rFonts w:eastAsia="微軟正黑體"/>
                <w:szCs w:val="20"/>
              </w:rPr>
            </w:pPr>
            <w:r w:rsidRPr="002131C2">
              <w:rPr>
                <w:rFonts w:eastAsia="微軟正黑體"/>
                <w:szCs w:val="20"/>
              </w:rPr>
              <w:t>一、修課規定：</w:t>
            </w:r>
            <w:r w:rsidRPr="002131C2">
              <w:rPr>
                <w:rFonts w:eastAsia="微軟正黑體"/>
                <w:b/>
                <w:szCs w:val="20"/>
              </w:rPr>
              <w:t>修滿下列科目達</w:t>
            </w:r>
            <w:r w:rsidRPr="002131C2">
              <w:rPr>
                <w:rFonts w:eastAsia="微軟正黑體"/>
                <w:b/>
                <w:szCs w:val="20"/>
              </w:rPr>
              <w:t>21</w:t>
            </w:r>
            <w:r w:rsidRPr="002131C2">
              <w:rPr>
                <w:rFonts w:eastAsia="微軟正黑體"/>
                <w:b/>
                <w:szCs w:val="20"/>
              </w:rPr>
              <w:t>學分</w:t>
            </w:r>
            <w:r w:rsidRPr="002131C2">
              <w:rPr>
                <w:rFonts w:eastAsia="微軟正黑體"/>
                <w:b/>
                <w:szCs w:val="20"/>
              </w:rPr>
              <w:t>(</w:t>
            </w:r>
            <w:r w:rsidRPr="002131C2">
              <w:rPr>
                <w:rFonts w:eastAsia="微軟正黑體"/>
                <w:b/>
                <w:szCs w:val="20"/>
              </w:rPr>
              <w:t>含</w:t>
            </w:r>
            <w:r w:rsidRPr="002131C2">
              <w:rPr>
                <w:rFonts w:eastAsia="微軟正黑體"/>
                <w:b/>
                <w:szCs w:val="20"/>
              </w:rPr>
              <w:t>)</w:t>
            </w:r>
            <w:r w:rsidRPr="002131C2">
              <w:rPr>
                <w:rFonts w:eastAsia="微軟正黑體"/>
                <w:b/>
                <w:szCs w:val="20"/>
              </w:rPr>
              <w:t>以上者，即視完成本學程。</w:t>
            </w:r>
          </w:p>
        </w:tc>
      </w:tr>
      <w:tr w:rsidR="000A0D58" w:rsidRPr="002131C2" w:rsidTr="00C627D8">
        <w:tc>
          <w:tcPr>
            <w:tcW w:w="8903" w:type="dxa"/>
            <w:gridSpan w:val="5"/>
          </w:tcPr>
          <w:p w:rsidR="000A0D58" w:rsidRPr="002131C2" w:rsidRDefault="000A0D58" w:rsidP="000C5E6A">
            <w:pPr>
              <w:spacing w:line="360" w:lineRule="exact"/>
              <w:rPr>
                <w:rFonts w:eastAsia="微軟正黑體"/>
                <w:szCs w:val="20"/>
              </w:rPr>
            </w:pPr>
            <w:r w:rsidRPr="002131C2">
              <w:rPr>
                <w:rFonts w:eastAsia="微軟正黑體"/>
                <w:szCs w:val="20"/>
              </w:rPr>
              <w:t>二、課程選修科目</w:t>
            </w:r>
          </w:p>
        </w:tc>
      </w:tr>
      <w:tr w:rsidR="000A0D58" w:rsidRPr="002131C2" w:rsidTr="00C627D8">
        <w:tc>
          <w:tcPr>
            <w:tcW w:w="1942" w:type="dxa"/>
          </w:tcPr>
          <w:p w:rsidR="000A0D58" w:rsidRPr="002131C2" w:rsidRDefault="000A0D58" w:rsidP="000C5E6A">
            <w:pPr>
              <w:spacing w:line="360" w:lineRule="exact"/>
              <w:jc w:val="center"/>
              <w:rPr>
                <w:rFonts w:eastAsia="微軟正黑體"/>
                <w:b/>
                <w:szCs w:val="20"/>
              </w:rPr>
            </w:pPr>
            <w:r w:rsidRPr="002131C2">
              <w:rPr>
                <w:rFonts w:eastAsia="微軟正黑體"/>
                <w:b/>
                <w:szCs w:val="20"/>
              </w:rPr>
              <w:t>科目名稱</w:t>
            </w:r>
          </w:p>
        </w:tc>
        <w:tc>
          <w:tcPr>
            <w:tcW w:w="2566" w:type="dxa"/>
          </w:tcPr>
          <w:p w:rsidR="000A0D58" w:rsidRPr="002131C2" w:rsidRDefault="000A0D58" w:rsidP="000C5E6A">
            <w:pPr>
              <w:spacing w:line="360" w:lineRule="exact"/>
              <w:jc w:val="center"/>
              <w:rPr>
                <w:rFonts w:eastAsia="微軟正黑體"/>
                <w:b/>
                <w:szCs w:val="20"/>
              </w:rPr>
            </w:pPr>
            <w:r w:rsidRPr="002131C2">
              <w:rPr>
                <w:rFonts w:eastAsia="微軟正黑體"/>
                <w:b/>
                <w:szCs w:val="20"/>
              </w:rPr>
              <w:t>科目代碼</w:t>
            </w:r>
          </w:p>
        </w:tc>
        <w:tc>
          <w:tcPr>
            <w:tcW w:w="730" w:type="dxa"/>
          </w:tcPr>
          <w:p w:rsidR="000A0D58" w:rsidRPr="002131C2" w:rsidRDefault="000A0D58" w:rsidP="000C5E6A">
            <w:pPr>
              <w:spacing w:line="360" w:lineRule="exact"/>
              <w:jc w:val="center"/>
              <w:rPr>
                <w:rFonts w:eastAsia="微軟正黑體"/>
                <w:b/>
                <w:szCs w:val="20"/>
              </w:rPr>
            </w:pPr>
            <w:r w:rsidRPr="002131C2">
              <w:rPr>
                <w:rFonts w:eastAsia="微軟正黑體"/>
                <w:b/>
                <w:szCs w:val="20"/>
              </w:rPr>
              <w:t>學分</w:t>
            </w:r>
          </w:p>
        </w:tc>
        <w:tc>
          <w:tcPr>
            <w:tcW w:w="2418" w:type="dxa"/>
          </w:tcPr>
          <w:p w:rsidR="000A0D58" w:rsidRPr="002131C2" w:rsidRDefault="000A0D58" w:rsidP="000C5E6A">
            <w:pPr>
              <w:spacing w:line="360" w:lineRule="exact"/>
              <w:jc w:val="center"/>
              <w:rPr>
                <w:rFonts w:eastAsia="微軟正黑體"/>
                <w:b/>
                <w:szCs w:val="20"/>
              </w:rPr>
            </w:pPr>
            <w:r w:rsidRPr="002131C2">
              <w:rPr>
                <w:rFonts w:eastAsia="微軟正黑體"/>
                <w:b/>
                <w:szCs w:val="20"/>
              </w:rPr>
              <w:t>授課教師</w:t>
            </w:r>
          </w:p>
        </w:tc>
        <w:tc>
          <w:tcPr>
            <w:tcW w:w="1247" w:type="dxa"/>
          </w:tcPr>
          <w:p w:rsidR="000A0D58" w:rsidRPr="002131C2" w:rsidRDefault="000A0D58" w:rsidP="000C5E6A">
            <w:pPr>
              <w:spacing w:line="360" w:lineRule="exact"/>
              <w:jc w:val="center"/>
              <w:rPr>
                <w:rFonts w:eastAsia="微軟正黑體"/>
                <w:b/>
                <w:szCs w:val="20"/>
              </w:rPr>
            </w:pPr>
            <w:r w:rsidRPr="002131C2">
              <w:rPr>
                <w:rFonts w:eastAsia="微軟正黑體"/>
                <w:b/>
                <w:szCs w:val="20"/>
              </w:rPr>
              <w:t>備註說明</w:t>
            </w:r>
          </w:p>
        </w:tc>
      </w:tr>
      <w:tr w:rsidR="000A0D58" w:rsidRPr="002131C2" w:rsidTr="00C627D8">
        <w:tc>
          <w:tcPr>
            <w:tcW w:w="8903" w:type="dxa"/>
            <w:gridSpan w:val="5"/>
            <w:shd w:val="clear" w:color="auto" w:fill="C6D9F1"/>
            <w:vAlign w:val="center"/>
          </w:tcPr>
          <w:p w:rsidR="000A0D58" w:rsidRPr="002131C2" w:rsidRDefault="000A0D58" w:rsidP="000C5E6A">
            <w:pPr>
              <w:spacing w:line="360" w:lineRule="exact"/>
              <w:rPr>
                <w:rFonts w:eastAsia="微軟正黑體"/>
                <w:b/>
                <w:szCs w:val="20"/>
              </w:rPr>
            </w:pPr>
            <w:r w:rsidRPr="002131C2">
              <w:rPr>
                <w:rFonts w:eastAsia="微軟正黑體"/>
                <w:b/>
                <w:szCs w:val="20"/>
              </w:rPr>
              <w:t>原住民民族學院</w:t>
            </w:r>
          </w:p>
        </w:tc>
      </w:tr>
      <w:tr w:rsidR="000A0D58" w:rsidRPr="002131C2" w:rsidTr="00C627D8">
        <w:tc>
          <w:tcPr>
            <w:tcW w:w="1942"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原住民部落工作</w:t>
            </w:r>
          </w:p>
        </w:tc>
        <w:tc>
          <w:tcPr>
            <w:tcW w:w="2566" w:type="dxa"/>
            <w:shd w:val="clear" w:color="auto" w:fill="C6D9F1"/>
            <w:vAlign w:val="center"/>
          </w:tcPr>
          <w:p w:rsidR="000A0D58" w:rsidRPr="002131C2" w:rsidRDefault="000A0D58" w:rsidP="000C5E6A">
            <w:pPr>
              <w:spacing w:line="360" w:lineRule="exact"/>
              <w:rPr>
                <w:rFonts w:eastAsia="微軟正黑體"/>
                <w:color w:val="000000"/>
                <w:szCs w:val="20"/>
              </w:rPr>
            </w:pPr>
            <w:r w:rsidRPr="002131C2">
              <w:rPr>
                <w:rFonts w:eastAsia="微軟正黑體"/>
                <w:color w:val="000000"/>
                <w:spacing w:val="15"/>
                <w:szCs w:val="20"/>
              </w:rPr>
              <w:t>IDSW20700</w:t>
            </w:r>
          </w:p>
        </w:tc>
        <w:tc>
          <w:tcPr>
            <w:tcW w:w="730" w:type="dxa"/>
            <w:shd w:val="clear" w:color="auto" w:fill="C6D9F1"/>
            <w:vAlign w:val="center"/>
          </w:tcPr>
          <w:p w:rsidR="000A0D58" w:rsidRPr="002131C2" w:rsidRDefault="000A0D58" w:rsidP="000C5E6A">
            <w:pPr>
              <w:spacing w:line="360" w:lineRule="exact"/>
              <w:jc w:val="center"/>
              <w:rPr>
                <w:rFonts w:eastAsia="微軟正黑體"/>
                <w:color w:val="000000"/>
                <w:szCs w:val="20"/>
              </w:rPr>
            </w:pPr>
            <w:r w:rsidRPr="002131C2">
              <w:rPr>
                <w:rFonts w:eastAsia="微軟正黑體"/>
                <w:color w:val="000000"/>
                <w:szCs w:val="20"/>
              </w:rPr>
              <w:t>3</w:t>
            </w:r>
          </w:p>
        </w:tc>
        <w:tc>
          <w:tcPr>
            <w:tcW w:w="2418"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楊政賢老師</w:t>
            </w:r>
          </w:p>
        </w:tc>
        <w:tc>
          <w:tcPr>
            <w:tcW w:w="1247" w:type="dxa"/>
            <w:shd w:val="clear" w:color="auto" w:fill="C6D9F1"/>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C6D9F1"/>
            <w:vAlign w:val="center"/>
          </w:tcPr>
          <w:p w:rsidR="000A0D58" w:rsidRPr="002131C2" w:rsidRDefault="000A0D58" w:rsidP="000C5E6A">
            <w:pPr>
              <w:spacing w:line="360" w:lineRule="exact"/>
              <w:rPr>
                <w:rFonts w:eastAsia="微軟正黑體"/>
                <w:color w:val="000000" w:themeColor="text1"/>
                <w:szCs w:val="20"/>
              </w:rPr>
            </w:pPr>
            <w:r w:rsidRPr="002131C2">
              <w:rPr>
                <w:rFonts w:eastAsia="微軟正黑體"/>
                <w:color w:val="000000" w:themeColor="text1"/>
                <w:szCs w:val="20"/>
              </w:rPr>
              <w:t>生態與族群</w:t>
            </w:r>
          </w:p>
        </w:tc>
        <w:tc>
          <w:tcPr>
            <w:tcW w:w="2566" w:type="dxa"/>
            <w:shd w:val="clear" w:color="auto" w:fill="C6D9F1"/>
            <w:vAlign w:val="center"/>
          </w:tcPr>
          <w:p w:rsidR="000A0D58" w:rsidRPr="002131C2" w:rsidRDefault="000A0D58" w:rsidP="000C5E6A">
            <w:pPr>
              <w:spacing w:line="360" w:lineRule="exact"/>
              <w:rPr>
                <w:rFonts w:eastAsia="微軟正黑體"/>
                <w:color w:val="000000" w:themeColor="text1"/>
                <w:spacing w:val="15"/>
                <w:szCs w:val="20"/>
              </w:rPr>
            </w:pPr>
            <w:r w:rsidRPr="002131C2">
              <w:rPr>
                <w:rFonts w:eastAsia="微軟正黑體"/>
                <w:color w:val="000000" w:themeColor="text1"/>
                <w:spacing w:val="15"/>
                <w:szCs w:val="20"/>
              </w:rPr>
              <w:t>IDSW20710</w:t>
            </w:r>
            <w:r w:rsidR="00273F11" w:rsidRPr="002131C2">
              <w:rPr>
                <w:rFonts w:eastAsia="微軟正黑體"/>
                <w:color w:val="000000" w:themeColor="text1"/>
                <w:spacing w:val="15"/>
                <w:szCs w:val="20"/>
              </w:rPr>
              <w:t>（</w:t>
            </w:r>
            <w:r w:rsidRPr="00140EE8">
              <w:rPr>
                <w:rFonts w:eastAsia="微軟正黑體"/>
                <w:color w:val="000000" w:themeColor="text1"/>
                <w:szCs w:val="20"/>
              </w:rPr>
              <w:t>民發</w:t>
            </w:r>
            <w:r w:rsidR="00140EE8">
              <w:rPr>
                <w:rFonts w:eastAsia="微軟正黑體" w:hint="eastAsia"/>
                <w:color w:val="000000" w:themeColor="text1"/>
                <w:szCs w:val="20"/>
              </w:rPr>
              <w:t>系</w:t>
            </w:r>
            <w:r w:rsidR="00273F11" w:rsidRPr="002131C2">
              <w:rPr>
                <w:rFonts w:eastAsia="微軟正黑體"/>
                <w:color w:val="000000" w:themeColor="text1"/>
                <w:spacing w:val="15"/>
                <w:szCs w:val="20"/>
              </w:rPr>
              <w:t>）</w:t>
            </w:r>
          </w:p>
          <w:p w:rsidR="000A0D58" w:rsidRPr="002131C2" w:rsidRDefault="000A0D58" w:rsidP="00273F11">
            <w:pPr>
              <w:spacing w:line="360" w:lineRule="exact"/>
              <w:rPr>
                <w:rFonts w:eastAsia="微軟正黑體"/>
                <w:color w:val="000000" w:themeColor="text1"/>
                <w:szCs w:val="20"/>
              </w:rPr>
            </w:pPr>
            <w:r w:rsidRPr="002131C2">
              <w:rPr>
                <w:rFonts w:eastAsia="微軟正黑體"/>
                <w:color w:val="000000" w:themeColor="text1"/>
                <w:szCs w:val="20"/>
              </w:rPr>
              <w:t>GC__63760</w:t>
            </w:r>
            <w:r w:rsidR="00273F11" w:rsidRPr="002131C2">
              <w:rPr>
                <w:rFonts w:eastAsia="微軟正黑體"/>
                <w:color w:val="000000" w:themeColor="text1"/>
                <w:szCs w:val="20"/>
              </w:rPr>
              <w:t>（</w:t>
            </w:r>
            <w:r w:rsidRPr="002131C2">
              <w:rPr>
                <w:rFonts w:eastAsia="微軟正黑體"/>
                <w:color w:val="000000" w:themeColor="text1"/>
                <w:szCs w:val="20"/>
              </w:rPr>
              <w:t>校核心</w:t>
            </w:r>
            <w:r w:rsidR="00273F11" w:rsidRPr="002131C2">
              <w:rPr>
                <w:rFonts w:eastAsia="微軟正黑體"/>
                <w:color w:val="000000" w:themeColor="text1"/>
                <w:szCs w:val="20"/>
              </w:rPr>
              <w:t>）</w:t>
            </w:r>
          </w:p>
        </w:tc>
        <w:tc>
          <w:tcPr>
            <w:tcW w:w="730" w:type="dxa"/>
            <w:shd w:val="clear" w:color="auto" w:fill="C6D9F1"/>
            <w:vAlign w:val="center"/>
          </w:tcPr>
          <w:p w:rsidR="000A0D58" w:rsidRPr="002131C2" w:rsidRDefault="000A0D58" w:rsidP="000C5E6A">
            <w:pPr>
              <w:spacing w:line="360" w:lineRule="exact"/>
              <w:jc w:val="center"/>
              <w:rPr>
                <w:rFonts w:eastAsia="微軟正黑體"/>
                <w:color w:val="000000" w:themeColor="text1"/>
                <w:szCs w:val="20"/>
              </w:rPr>
            </w:pPr>
            <w:r w:rsidRPr="002131C2">
              <w:rPr>
                <w:rFonts w:eastAsia="微軟正黑體"/>
                <w:color w:val="000000" w:themeColor="text1"/>
                <w:szCs w:val="20"/>
              </w:rPr>
              <w:t>3</w:t>
            </w:r>
          </w:p>
        </w:tc>
        <w:tc>
          <w:tcPr>
            <w:tcW w:w="2418" w:type="dxa"/>
            <w:shd w:val="clear" w:color="auto" w:fill="C6D9F1"/>
            <w:vAlign w:val="center"/>
          </w:tcPr>
          <w:p w:rsidR="000A0D58" w:rsidRPr="002131C2" w:rsidRDefault="000A0D58" w:rsidP="000C5E6A">
            <w:pPr>
              <w:spacing w:line="360" w:lineRule="exact"/>
              <w:rPr>
                <w:rFonts w:eastAsia="微軟正黑體"/>
                <w:color w:val="000000" w:themeColor="text1"/>
                <w:szCs w:val="20"/>
              </w:rPr>
            </w:pPr>
            <w:r w:rsidRPr="002131C2">
              <w:rPr>
                <w:rFonts w:eastAsia="微軟正黑體"/>
                <w:color w:val="000000" w:themeColor="text1"/>
                <w:szCs w:val="20"/>
              </w:rPr>
              <w:t>陳毅峰老師</w:t>
            </w:r>
          </w:p>
          <w:p w:rsidR="000A0D58" w:rsidRPr="002131C2" w:rsidRDefault="000A0D58" w:rsidP="000C5E6A">
            <w:pPr>
              <w:spacing w:line="360" w:lineRule="exact"/>
              <w:rPr>
                <w:rFonts w:eastAsia="微軟正黑體"/>
                <w:color w:val="000000" w:themeColor="text1"/>
                <w:szCs w:val="20"/>
              </w:rPr>
            </w:pPr>
            <w:r w:rsidRPr="002131C2">
              <w:rPr>
                <w:rFonts w:eastAsia="微軟正黑體"/>
                <w:color w:val="000000" w:themeColor="text1"/>
                <w:szCs w:val="20"/>
              </w:rPr>
              <w:t>李宜澤老師</w:t>
            </w:r>
          </w:p>
        </w:tc>
        <w:tc>
          <w:tcPr>
            <w:tcW w:w="1247" w:type="dxa"/>
            <w:shd w:val="clear" w:color="auto" w:fill="C6D9F1"/>
            <w:vAlign w:val="center"/>
          </w:tcPr>
          <w:p w:rsidR="000A0D58" w:rsidRPr="002131C2" w:rsidRDefault="00341321" w:rsidP="000C5E6A">
            <w:pPr>
              <w:spacing w:line="360" w:lineRule="exact"/>
              <w:rPr>
                <w:rFonts w:eastAsia="微軟正黑體"/>
                <w:color w:val="000000" w:themeColor="text1"/>
                <w:szCs w:val="20"/>
              </w:rPr>
            </w:pPr>
            <w:r>
              <w:rPr>
                <w:rFonts w:eastAsia="微軟正黑體" w:hint="eastAsia"/>
                <w:color w:val="000000" w:themeColor="text1"/>
                <w:szCs w:val="20"/>
              </w:rPr>
              <w:t>105</w:t>
            </w:r>
            <w:r>
              <w:rPr>
                <w:rFonts w:eastAsia="微軟正黑體" w:hint="eastAsia"/>
                <w:color w:val="000000" w:themeColor="text1"/>
                <w:szCs w:val="20"/>
              </w:rPr>
              <w:t>學年度</w:t>
            </w:r>
            <w:proofErr w:type="gramStart"/>
            <w:r>
              <w:rPr>
                <w:rFonts w:eastAsia="微軟正黑體" w:hint="eastAsia"/>
                <w:color w:val="000000" w:themeColor="text1"/>
                <w:szCs w:val="20"/>
              </w:rPr>
              <w:t>增列校核心</w:t>
            </w:r>
            <w:proofErr w:type="gramEnd"/>
          </w:p>
        </w:tc>
      </w:tr>
      <w:tr w:rsidR="000A0D58" w:rsidRPr="002131C2" w:rsidTr="00C627D8">
        <w:tc>
          <w:tcPr>
            <w:tcW w:w="1942"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阿美族研究</w:t>
            </w:r>
          </w:p>
        </w:tc>
        <w:tc>
          <w:tcPr>
            <w:tcW w:w="2566" w:type="dxa"/>
            <w:shd w:val="clear" w:color="auto" w:fill="C6D9F1"/>
            <w:vAlign w:val="center"/>
          </w:tcPr>
          <w:p w:rsidR="000A0D58" w:rsidRPr="002131C2" w:rsidRDefault="000A0D58" w:rsidP="000C5E6A">
            <w:pPr>
              <w:spacing w:line="360" w:lineRule="exact"/>
              <w:rPr>
                <w:rFonts w:eastAsia="微軟正黑體"/>
                <w:color w:val="000000"/>
                <w:szCs w:val="20"/>
              </w:rPr>
            </w:pPr>
            <w:r w:rsidRPr="002131C2">
              <w:rPr>
                <w:rFonts w:eastAsia="微軟正黑體"/>
                <w:color w:val="000000"/>
                <w:spacing w:val="15"/>
                <w:szCs w:val="20"/>
              </w:rPr>
              <w:t>ERC_20000</w:t>
            </w:r>
          </w:p>
        </w:tc>
        <w:tc>
          <w:tcPr>
            <w:tcW w:w="730" w:type="dxa"/>
            <w:shd w:val="clear" w:color="auto" w:fill="C6D9F1"/>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林素珍老師</w:t>
            </w:r>
          </w:p>
        </w:tc>
        <w:tc>
          <w:tcPr>
            <w:tcW w:w="1247" w:type="dxa"/>
            <w:shd w:val="clear" w:color="auto" w:fill="C6D9F1"/>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觀光與展演</w:t>
            </w:r>
          </w:p>
        </w:tc>
        <w:tc>
          <w:tcPr>
            <w:tcW w:w="2566" w:type="dxa"/>
            <w:shd w:val="clear" w:color="auto" w:fill="C6D9F1"/>
            <w:vAlign w:val="center"/>
          </w:tcPr>
          <w:p w:rsidR="000A0D58" w:rsidRPr="002131C2" w:rsidRDefault="000A0D58" w:rsidP="000C5E6A">
            <w:pPr>
              <w:spacing w:line="360" w:lineRule="exact"/>
              <w:rPr>
                <w:rFonts w:eastAsia="微軟正黑體"/>
                <w:color w:val="000000"/>
                <w:spacing w:val="15"/>
                <w:szCs w:val="20"/>
              </w:rPr>
            </w:pPr>
            <w:r w:rsidRPr="002131C2">
              <w:rPr>
                <w:rFonts w:eastAsia="微軟正黑體"/>
                <w:color w:val="000000"/>
                <w:szCs w:val="20"/>
              </w:rPr>
              <w:t>ERC_4</w:t>
            </w:r>
            <w:r w:rsidRPr="002131C2">
              <w:rPr>
                <w:rFonts w:eastAsia="微軟正黑體"/>
                <w:color w:val="000000"/>
                <w:spacing w:val="15"/>
                <w:szCs w:val="20"/>
              </w:rPr>
              <w:t>0100</w:t>
            </w:r>
          </w:p>
        </w:tc>
        <w:tc>
          <w:tcPr>
            <w:tcW w:w="730" w:type="dxa"/>
            <w:shd w:val="clear" w:color="auto" w:fill="C6D9F1"/>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葉秀燕老師</w:t>
            </w:r>
          </w:p>
        </w:tc>
        <w:tc>
          <w:tcPr>
            <w:tcW w:w="1247" w:type="dxa"/>
            <w:shd w:val="clear" w:color="auto" w:fill="C6D9F1"/>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原住民物質文化</w:t>
            </w:r>
          </w:p>
        </w:tc>
        <w:tc>
          <w:tcPr>
            <w:tcW w:w="2566"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color w:val="000000"/>
                <w:spacing w:val="15"/>
                <w:szCs w:val="20"/>
              </w:rPr>
              <w:t>CI__11400</w:t>
            </w:r>
          </w:p>
        </w:tc>
        <w:tc>
          <w:tcPr>
            <w:tcW w:w="730" w:type="dxa"/>
            <w:shd w:val="clear" w:color="auto" w:fill="C6D9F1"/>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葉秀燕老師</w:t>
            </w:r>
          </w:p>
        </w:tc>
        <w:tc>
          <w:tcPr>
            <w:tcW w:w="1247" w:type="dxa"/>
            <w:shd w:val="clear" w:color="auto" w:fill="C6D9F1"/>
            <w:vAlign w:val="center"/>
          </w:tcPr>
          <w:p w:rsidR="000A0D58" w:rsidRPr="002131C2" w:rsidRDefault="000A0D58" w:rsidP="000C5E6A">
            <w:pPr>
              <w:spacing w:line="360" w:lineRule="exact"/>
              <w:rPr>
                <w:rFonts w:eastAsia="微軟正黑體"/>
                <w:szCs w:val="20"/>
              </w:rPr>
            </w:pPr>
          </w:p>
        </w:tc>
      </w:tr>
      <w:tr w:rsidR="000A0D58" w:rsidRPr="002131C2" w:rsidTr="00C627D8">
        <w:tc>
          <w:tcPr>
            <w:tcW w:w="8903" w:type="dxa"/>
            <w:gridSpan w:val="5"/>
            <w:shd w:val="clear" w:color="auto" w:fill="FDE9D9"/>
            <w:vAlign w:val="center"/>
          </w:tcPr>
          <w:p w:rsidR="000A0D58" w:rsidRPr="002131C2" w:rsidRDefault="000A0D58" w:rsidP="000C5E6A">
            <w:pPr>
              <w:spacing w:line="360" w:lineRule="exact"/>
              <w:rPr>
                <w:rFonts w:eastAsia="微軟正黑體"/>
                <w:b/>
                <w:szCs w:val="20"/>
              </w:rPr>
            </w:pPr>
            <w:r w:rsidRPr="002131C2">
              <w:rPr>
                <w:rFonts w:eastAsia="微軟正黑體"/>
                <w:b/>
                <w:szCs w:val="20"/>
              </w:rPr>
              <w:t>人文社會科學學院</w:t>
            </w:r>
          </w:p>
        </w:tc>
      </w:tr>
      <w:tr w:rsidR="000A0D58" w:rsidRPr="002131C2" w:rsidTr="00C627D8">
        <w:tc>
          <w:tcPr>
            <w:tcW w:w="1942"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自然書寫文學</w:t>
            </w:r>
          </w:p>
        </w:tc>
        <w:tc>
          <w:tcPr>
            <w:tcW w:w="2566"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color w:val="000000"/>
                <w:spacing w:val="15"/>
                <w:szCs w:val="20"/>
              </w:rPr>
              <w:t>SILI30300</w:t>
            </w:r>
          </w:p>
        </w:tc>
        <w:tc>
          <w:tcPr>
            <w:tcW w:w="730" w:type="dxa"/>
            <w:shd w:val="clear" w:color="auto" w:fill="FDE9D9"/>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吳明益老師</w:t>
            </w:r>
          </w:p>
        </w:tc>
        <w:tc>
          <w:tcPr>
            <w:tcW w:w="1247" w:type="dxa"/>
            <w:shd w:val="clear" w:color="auto" w:fill="FDE9D9"/>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東臺灣發展史</w:t>
            </w:r>
          </w:p>
        </w:tc>
        <w:tc>
          <w:tcPr>
            <w:tcW w:w="2566"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color w:val="000000"/>
                <w:spacing w:val="15"/>
                <w:szCs w:val="20"/>
              </w:rPr>
              <w:t>HIST34600</w:t>
            </w:r>
          </w:p>
        </w:tc>
        <w:tc>
          <w:tcPr>
            <w:tcW w:w="730" w:type="dxa"/>
            <w:shd w:val="clear" w:color="auto" w:fill="FDE9D9"/>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陳鴻圖老師</w:t>
            </w:r>
          </w:p>
        </w:tc>
        <w:tc>
          <w:tcPr>
            <w:tcW w:w="1247" w:type="dxa"/>
            <w:shd w:val="clear" w:color="auto" w:fill="FDE9D9"/>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田野調查</w:t>
            </w:r>
          </w:p>
        </w:tc>
        <w:tc>
          <w:tcPr>
            <w:tcW w:w="2566"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color w:val="000000"/>
                <w:spacing w:val="15"/>
                <w:szCs w:val="20"/>
              </w:rPr>
              <w:t>TS__20600</w:t>
            </w:r>
          </w:p>
        </w:tc>
        <w:tc>
          <w:tcPr>
            <w:tcW w:w="730" w:type="dxa"/>
            <w:shd w:val="clear" w:color="auto" w:fill="FDE9D9"/>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張瓊文老師</w:t>
            </w:r>
          </w:p>
        </w:tc>
        <w:tc>
          <w:tcPr>
            <w:tcW w:w="1247" w:type="dxa"/>
            <w:shd w:val="clear" w:color="auto" w:fill="FDE9D9"/>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東臺灣歷史文化</w:t>
            </w:r>
          </w:p>
        </w:tc>
        <w:tc>
          <w:tcPr>
            <w:tcW w:w="2566"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TS</w:t>
            </w:r>
            <w:r w:rsidRPr="002131C2">
              <w:rPr>
                <w:rFonts w:eastAsia="微軟正黑體"/>
                <w:color w:val="000000"/>
                <w:spacing w:val="15"/>
                <w:szCs w:val="20"/>
              </w:rPr>
              <w:t>__30990</w:t>
            </w:r>
          </w:p>
        </w:tc>
        <w:tc>
          <w:tcPr>
            <w:tcW w:w="730" w:type="dxa"/>
            <w:shd w:val="clear" w:color="auto" w:fill="FDE9D9"/>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潘繼道老師</w:t>
            </w:r>
          </w:p>
        </w:tc>
        <w:tc>
          <w:tcPr>
            <w:tcW w:w="1247" w:type="dxa"/>
            <w:shd w:val="clear" w:color="auto" w:fill="FDE9D9"/>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地方文史編撰</w:t>
            </w:r>
          </w:p>
        </w:tc>
        <w:tc>
          <w:tcPr>
            <w:tcW w:w="2566"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color w:val="000000"/>
                <w:spacing w:val="15"/>
                <w:szCs w:val="20"/>
              </w:rPr>
              <w:t>TS__40800</w:t>
            </w:r>
          </w:p>
        </w:tc>
        <w:tc>
          <w:tcPr>
            <w:tcW w:w="730" w:type="dxa"/>
            <w:shd w:val="clear" w:color="auto" w:fill="FDE9D9"/>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潘繼道老師</w:t>
            </w:r>
          </w:p>
        </w:tc>
        <w:tc>
          <w:tcPr>
            <w:tcW w:w="1247" w:type="dxa"/>
            <w:shd w:val="clear" w:color="auto" w:fill="FDE9D9"/>
            <w:vAlign w:val="center"/>
          </w:tcPr>
          <w:p w:rsidR="000A0D58" w:rsidRPr="002131C2" w:rsidRDefault="000A0D58" w:rsidP="000C5E6A">
            <w:pPr>
              <w:spacing w:line="360" w:lineRule="exact"/>
              <w:rPr>
                <w:rFonts w:eastAsia="微軟正黑體"/>
                <w:szCs w:val="20"/>
              </w:rPr>
            </w:pPr>
          </w:p>
        </w:tc>
      </w:tr>
      <w:tr w:rsidR="000A0D58" w:rsidRPr="002131C2" w:rsidTr="00C627D8">
        <w:tc>
          <w:tcPr>
            <w:tcW w:w="8903" w:type="dxa"/>
            <w:gridSpan w:val="5"/>
            <w:shd w:val="clear" w:color="auto" w:fill="EAF1DD"/>
            <w:vAlign w:val="center"/>
          </w:tcPr>
          <w:p w:rsidR="000A0D58" w:rsidRPr="002131C2" w:rsidRDefault="000A0D58" w:rsidP="000C5E6A">
            <w:pPr>
              <w:spacing w:line="360" w:lineRule="exact"/>
              <w:rPr>
                <w:rFonts w:eastAsia="微軟正黑體"/>
                <w:b/>
                <w:szCs w:val="20"/>
              </w:rPr>
            </w:pPr>
            <w:r w:rsidRPr="002131C2">
              <w:rPr>
                <w:rFonts w:eastAsia="微軟正黑體"/>
                <w:b/>
                <w:szCs w:val="20"/>
              </w:rPr>
              <w:t>環境學院</w:t>
            </w:r>
          </w:p>
        </w:tc>
      </w:tr>
      <w:tr w:rsidR="000A0D58" w:rsidRPr="002131C2" w:rsidTr="00C627D8">
        <w:tc>
          <w:tcPr>
            <w:tcW w:w="1942"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生態旅遊</w:t>
            </w:r>
          </w:p>
        </w:tc>
        <w:tc>
          <w:tcPr>
            <w:tcW w:w="2566"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color w:val="000000"/>
                <w:szCs w:val="20"/>
              </w:rPr>
              <w:t>NRES20080</w:t>
            </w:r>
          </w:p>
        </w:tc>
        <w:tc>
          <w:tcPr>
            <w:tcW w:w="730" w:type="dxa"/>
            <w:shd w:val="clear" w:color="auto" w:fill="EAF1DD"/>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宋秉明老師</w:t>
            </w:r>
          </w:p>
        </w:tc>
        <w:tc>
          <w:tcPr>
            <w:tcW w:w="1247" w:type="dxa"/>
            <w:shd w:val="clear" w:color="auto" w:fill="EAF1DD"/>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野外地質考察</w:t>
            </w:r>
          </w:p>
        </w:tc>
        <w:tc>
          <w:tcPr>
            <w:tcW w:w="2566"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color w:val="000000"/>
                <w:szCs w:val="20"/>
              </w:rPr>
              <w:t>NRES20090</w:t>
            </w:r>
          </w:p>
        </w:tc>
        <w:tc>
          <w:tcPr>
            <w:tcW w:w="730" w:type="dxa"/>
            <w:shd w:val="clear" w:color="auto" w:fill="EAF1DD"/>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EAF1DD"/>
            <w:vAlign w:val="center"/>
          </w:tcPr>
          <w:p w:rsidR="000A0D58" w:rsidRPr="002131C2" w:rsidRDefault="000A0D58" w:rsidP="000C5E6A">
            <w:pPr>
              <w:spacing w:line="360" w:lineRule="exact"/>
              <w:ind w:left="10" w:hangingChars="5" w:hanging="10"/>
              <w:rPr>
                <w:rFonts w:eastAsia="微軟正黑體"/>
                <w:szCs w:val="20"/>
              </w:rPr>
            </w:pPr>
            <w:r w:rsidRPr="002131C2">
              <w:rPr>
                <w:rFonts w:eastAsia="微軟正黑體"/>
                <w:szCs w:val="20"/>
              </w:rPr>
              <w:t>張文彥老師</w:t>
            </w:r>
            <w:r w:rsidRPr="002131C2">
              <w:rPr>
                <w:rFonts w:eastAsia="微軟正黑體"/>
                <w:szCs w:val="20"/>
              </w:rPr>
              <w:t>/</w:t>
            </w:r>
            <w:r w:rsidRPr="002131C2">
              <w:rPr>
                <w:rFonts w:eastAsia="微軟正黑體"/>
                <w:szCs w:val="20"/>
              </w:rPr>
              <w:t>顏君毅老師</w:t>
            </w:r>
            <w:r w:rsidRPr="002131C2">
              <w:rPr>
                <w:rFonts w:eastAsia="微軟正黑體"/>
                <w:szCs w:val="20"/>
              </w:rPr>
              <w:t>/</w:t>
            </w:r>
            <w:r w:rsidRPr="002131C2">
              <w:rPr>
                <w:rFonts w:eastAsia="微軟正黑體"/>
                <w:szCs w:val="20"/>
              </w:rPr>
              <w:t>劉瑩三老師</w:t>
            </w:r>
          </w:p>
        </w:tc>
        <w:tc>
          <w:tcPr>
            <w:tcW w:w="1247" w:type="dxa"/>
            <w:shd w:val="clear" w:color="auto" w:fill="EAF1DD"/>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環境教育</w:t>
            </w:r>
          </w:p>
        </w:tc>
        <w:tc>
          <w:tcPr>
            <w:tcW w:w="2566"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color w:val="000000"/>
                <w:szCs w:val="20"/>
              </w:rPr>
              <w:t>NRES30030</w:t>
            </w:r>
          </w:p>
        </w:tc>
        <w:tc>
          <w:tcPr>
            <w:tcW w:w="730" w:type="dxa"/>
            <w:shd w:val="clear" w:color="auto" w:fill="EAF1DD"/>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許世璋老師</w:t>
            </w:r>
          </w:p>
        </w:tc>
        <w:tc>
          <w:tcPr>
            <w:tcW w:w="1247" w:type="dxa"/>
            <w:shd w:val="clear" w:color="auto" w:fill="EAF1DD"/>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保育生物學</w:t>
            </w:r>
          </w:p>
        </w:tc>
        <w:tc>
          <w:tcPr>
            <w:tcW w:w="2566"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color w:val="000000"/>
                <w:szCs w:val="20"/>
              </w:rPr>
              <w:t>NRES40000</w:t>
            </w:r>
          </w:p>
        </w:tc>
        <w:tc>
          <w:tcPr>
            <w:tcW w:w="730" w:type="dxa"/>
            <w:shd w:val="clear" w:color="auto" w:fill="EAF1DD"/>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吳海音老師</w:t>
            </w:r>
            <w:r w:rsidRPr="002131C2">
              <w:rPr>
                <w:rFonts w:eastAsia="微軟正黑體"/>
                <w:szCs w:val="20"/>
              </w:rPr>
              <w:t>/</w:t>
            </w:r>
            <w:r w:rsidRPr="002131C2">
              <w:rPr>
                <w:rFonts w:eastAsia="微軟正黑體"/>
                <w:szCs w:val="20"/>
              </w:rPr>
              <w:t>許育誠老師</w:t>
            </w:r>
          </w:p>
        </w:tc>
        <w:tc>
          <w:tcPr>
            <w:tcW w:w="1247" w:type="dxa"/>
            <w:shd w:val="clear" w:color="auto" w:fill="EAF1DD"/>
            <w:vAlign w:val="center"/>
          </w:tcPr>
          <w:p w:rsidR="000A0D58" w:rsidRPr="002131C2" w:rsidRDefault="000A0D58" w:rsidP="000C5E6A">
            <w:pPr>
              <w:spacing w:line="360" w:lineRule="exact"/>
              <w:rPr>
                <w:rFonts w:eastAsia="微軟正黑體"/>
                <w:szCs w:val="20"/>
              </w:rPr>
            </w:pPr>
          </w:p>
        </w:tc>
      </w:tr>
      <w:tr w:rsidR="000A0D58" w:rsidRPr="002131C2" w:rsidTr="00C627D8">
        <w:tc>
          <w:tcPr>
            <w:tcW w:w="8903" w:type="dxa"/>
            <w:gridSpan w:val="5"/>
            <w:shd w:val="clear" w:color="auto" w:fill="D0CECE" w:themeFill="background2" w:themeFillShade="E6"/>
            <w:vAlign w:val="center"/>
          </w:tcPr>
          <w:p w:rsidR="000A0D58" w:rsidRPr="002131C2" w:rsidRDefault="000A0D58" w:rsidP="000C5E6A">
            <w:pPr>
              <w:spacing w:line="360" w:lineRule="exact"/>
              <w:rPr>
                <w:rFonts w:eastAsia="微軟正黑體"/>
                <w:b/>
                <w:szCs w:val="20"/>
              </w:rPr>
            </w:pPr>
            <w:r w:rsidRPr="002131C2">
              <w:rPr>
                <w:rFonts w:eastAsia="微軟正黑體"/>
                <w:b/>
                <w:szCs w:val="20"/>
              </w:rPr>
              <w:t>通識教育中心</w:t>
            </w:r>
          </w:p>
        </w:tc>
      </w:tr>
      <w:tr w:rsidR="000A0D58" w:rsidRPr="002131C2" w:rsidTr="00C627D8">
        <w:tc>
          <w:tcPr>
            <w:tcW w:w="1942" w:type="dxa"/>
            <w:shd w:val="clear" w:color="auto" w:fill="D0CECE" w:themeFill="background2" w:themeFillShade="E6"/>
            <w:vAlign w:val="center"/>
          </w:tcPr>
          <w:p w:rsidR="000A0D58" w:rsidRPr="002131C2" w:rsidRDefault="000A0D58" w:rsidP="000C5E6A">
            <w:pPr>
              <w:spacing w:line="360" w:lineRule="exact"/>
              <w:rPr>
                <w:rFonts w:eastAsia="微軟正黑體"/>
                <w:szCs w:val="20"/>
              </w:rPr>
            </w:pPr>
            <w:r w:rsidRPr="002131C2">
              <w:rPr>
                <w:rFonts w:eastAsia="微軟正黑體"/>
                <w:szCs w:val="20"/>
              </w:rPr>
              <w:t>生物多樣性概論</w:t>
            </w:r>
          </w:p>
        </w:tc>
        <w:tc>
          <w:tcPr>
            <w:tcW w:w="2566" w:type="dxa"/>
            <w:shd w:val="clear" w:color="auto" w:fill="D0CECE" w:themeFill="background2" w:themeFillShade="E6"/>
            <w:vAlign w:val="center"/>
          </w:tcPr>
          <w:p w:rsidR="000A0D58" w:rsidRPr="002131C2" w:rsidRDefault="000A0D58" w:rsidP="000C5E6A">
            <w:pPr>
              <w:spacing w:line="360" w:lineRule="exact"/>
              <w:rPr>
                <w:rFonts w:eastAsia="微軟正黑體"/>
                <w:szCs w:val="20"/>
              </w:rPr>
            </w:pPr>
            <w:r w:rsidRPr="002131C2">
              <w:rPr>
                <w:rFonts w:eastAsia="微軟正黑體"/>
                <w:color w:val="000000"/>
                <w:spacing w:val="15"/>
                <w:szCs w:val="20"/>
              </w:rPr>
              <w:t>GC__40400</w:t>
            </w:r>
          </w:p>
        </w:tc>
        <w:tc>
          <w:tcPr>
            <w:tcW w:w="730" w:type="dxa"/>
            <w:shd w:val="clear" w:color="auto" w:fill="D0CECE" w:themeFill="background2" w:themeFillShade="E6"/>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D0CECE" w:themeFill="background2" w:themeFillShade="E6"/>
            <w:vAlign w:val="center"/>
          </w:tcPr>
          <w:p w:rsidR="000A0D58" w:rsidRPr="002131C2" w:rsidRDefault="000A0D58" w:rsidP="000C5E6A">
            <w:pPr>
              <w:spacing w:line="360" w:lineRule="exact"/>
              <w:ind w:left="12" w:hangingChars="6" w:hanging="12"/>
              <w:rPr>
                <w:rFonts w:eastAsia="微軟正黑體" w:hint="eastAsia"/>
                <w:szCs w:val="20"/>
              </w:rPr>
            </w:pPr>
            <w:r w:rsidRPr="002131C2">
              <w:rPr>
                <w:rFonts w:eastAsia="微軟正黑體"/>
                <w:szCs w:val="20"/>
              </w:rPr>
              <w:t>楊懿如老師</w:t>
            </w:r>
            <w:r w:rsidRPr="002131C2">
              <w:rPr>
                <w:rFonts w:eastAsia="微軟正黑體"/>
                <w:szCs w:val="20"/>
              </w:rPr>
              <w:t>/</w:t>
            </w:r>
            <w:r w:rsidRPr="002131C2">
              <w:rPr>
                <w:rFonts w:eastAsia="微軟正黑體"/>
                <w:szCs w:val="20"/>
              </w:rPr>
              <w:t>許育誠老師</w:t>
            </w:r>
            <w:r w:rsidRPr="002131C2">
              <w:rPr>
                <w:rFonts w:eastAsia="微軟正黑體"/>
                <w:szCs w:val="20"/>
              </w:rPr>
              <w:t>/</w:t>
            </w:r>
            <w:bookmarkStart w:id="4" w:name="_GoBack"/>
            <w:bookmarkEnd w:id="4"/>
          </w:p>
        </w:tc>
        <w:tc>
          <w:tcPr>
            <w:tcW w:w="1247" w:type="dxa"/>
            <w:shd w:val="clear" w:color="auto" w:fill="D0CECE" w:themeFill="background2" w:themeFillShade="E6"/>
            <w:vAlign w:val="center"/>
          </w:tcPr>
          <w:p w:rsidR="000A0D58" w:rsidRPr="002131C2" w:rsidRDefault="00341321" w:rsidP="00341321">
            <w:pPr>
              <w:spacing w:line="360" w:lineRule="exact"/>
              <w:rPr>
                <w:rFonts w:eastAsia="微軟正黑體"/>
                <w:szCs w:val="20"/>
              </w:rPr>
            </w:pPr>
            <w:r>
              <w:rPr>
                <w:rFonts w:eastAsia="微軟正黑體" w:hint="eastAsia"/>
                <w:szCs w:val="20"/>
              </w:rPr>
              <w:t>107</w:t>
            </w:r>
            <w:r>
              <w:rPr>
                <w:rFonts w:eastAsia="微軟正黑體" w:hint="eastAsia"/>
                <w:szCs w:val="20"/>
              </w:rPr>
              <w:t>學年度</w:t>
            </w:r>
            <w:proofErr w:type="gramStart"/>
            <w:r>
              <w:rPr>
                <w:rFonts w:eastAsia="微軟正黑體" w:hint="eastAsia"/>
                <w:szCs w:val="20"/>
              </w:rPr>
              <w:t>自資系刪除</w:t>
            </w:r>
            <w:proofErr w:type="gramEnd"/>
            <w:r>
              <w:rPr>
                <w:rFonts w:eastAsia="微軟正黑體" w:hint="eastAsia"/>
                <w:szCs w:val="20"/>
              </w:rPr>
              <w:t>此課程</w:t>
            </w:r>
          </w:p>
        </w:tc>
      </w:tr>
    </w:tbl>
    <w:p w:rsidR="000A0D58" w:rsidRPr="002131C2" w:rsidRDefault="000A0D58" w:rsidP="000A0D58">
      <w:pPr>
        <w:spacing w:line="360" w:lineRule="exact"/>
        <w:ind w:left="826" w:hangingChars="413" w:hanging="826"/>
        <w:rPr>
          <w:rFonts w:eastAsia="微軟正黑體"/>
          <w:color w:val="000000"/>
          <w:sz w:val="20"/>
          <w:szCs w:val="20"/>
        </w:rPr>
      </w:pPr>
      <w:r w:rsidRPr="002131C2">
        <w:rPr>
          <w:rFonts w:eastAsia="微軟正黑體"/>
          <w:color w:val="000000"/>
          <w:sz w:val="20"/>
          <w:szCs w:val="20"/>
        </w:rPr>
        <w:t>說明：</w:t>
      </w:r>
    </w:p>
    <w:p w:rsidR="006B7426" w:rsidRPr="002131C2" w:rsidRDefault="000A0D58" w:rsidP="000A4889">
      <w:pPr>
        <w:numPr>
          <w:ilvl w:val="0"/>
          <w:numId w:val="1"/>
        </w:numPr>
        <w:spacing w:line="400" w:lineRule="exact"/>
        <w:ind w:left="283" w:hangingChars="123" w:hanging="283"/>
      </w:pPr>
      <w:r w:rsidRPr="002131C2">
        <w:rPr>
          <w:rFonts w:eastAsia="微軟正黑體"/>
          <w:color w:val="000000" w:themeColor="text1"/>
          <w:spacing w:val="15"/>
          <w:sz w:val="20"/>
          <w:szCs w:val="20"/>
        </w:rPr>
        <w:t>民族事務與發展學系學生須修習原住民民族學院民族事務與發展學系內開設之生態與族群，不得以通識課程之生態與族群認可為東臺灣生態文化學程學分。民族事務與發展學系以外之學生認可通識課程之生態與族群（</w:t>
      </w:r>
      <w:r w:rsidRPr="002131C2">
        <w:rPr>
          <w:rFonts w:eastAsia="微軟正黑體"/>
          <w:color w:val="000000" w:themeColor="text1"/>
          <w:spacing w:val="15"/>
          <w:sz w:val="20"/>
          <w:szCs w:val="20"/>
        </w:rPr>
        <w:t>GC__63760</w:t>
      </w:r>
      <w:r w:rsidRPr="002131C2">
        <w:rPr>
          <w:rFonts w:eastAsia="微軟正黑體"/>
          <w:color w:val="000000" w:themeColor="text1"/>
          <w:spacing w:val="15"/>
          <w:sz w:val="20"/>
          <w:szCs w:val="20"/>
        </w:rPr>
        <w:t>）為東臺灣生態文化學程之生態與族群課程。</w:t>
      </w:r>
    </w:p>
    <w:sectPr w:rsidR="006B7426" w:rsidRPr="002131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1E1" w:rsidRDefault="000321E1" w:rsidP="00140EE8">
      <w:r>
        <w:separator/>
      </w:r>
    </w:p>
  </w:endnote>
  <w:endnote w:type="continuationSeparator" w:id="0">
    <w:p w:rsidR="000321E1" w:rsidRDefault="000321E1" w:rsidP="0014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1E1" w:rsidRDefault="000321E1" w:rsidP="00140EE8">
      <w:r>
        <w:separator/>
      </w:r>
    </w:p>
  </w:footnote>
  <w:footnote w:type="continuationSeparator" w:id="0">
    <w:p w:rsidR="000321E1" w:rsidRDefault="000321E1" w:rsidP="00140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41C1A"/>
    <w:multiLevelType w:val="hybridMultilevel"/>
    <w:tmpl w:val="13643B98"/>
    <w:lvl w:ilvl="0" w:tplc="09507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58"/>
    <w:rsid w:val="000321E1"/>
    <w:rsid w:val="00065811"/>
    <w:rsid w:val="000A0D58"/>
    <w:rsid w:val="00140EE8"/>
    <w:rsid w:val="00172631"/>
    <w:rsid w:val="002131C2"/>
    <w:rsid w:val="00273F11"/>
    <w:rsid w:val="00341321"/>
    <w:rsid w:val="004418DA"/>
    <w:rsid w:val="004C5004"/>
    <w:rsid w:val="006B7426"/>
    <w:rsid w:val="0076400E"/>
    <w:rsid w:val="007A211B"/>
    <w:rsid w:val="00B8403D"/>
    <w:rsid w:val="00C627D8"/>
    <w:rsid w:val="00D62135"/>
    <w:rsid w:val="00DB1E95"/>
    <w:rsid w:val="00F06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E45AB"/>
  <w15:docId w15:val="{28B9679F-2D9F-4BEA-B4A7-3A3628A0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0D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A0D58"/>
    <w:pPr>
      <w:spacing w:before="240" w:after="60"/>
      <w:jc w:val="center"/>
      <w:outlineLvl w:val="0"/>
    </w:pPr>
    <w:rPr>
      <w:rFonts w:ascii="Cambria" w:hAnsi="Cambria"/>
      <w:b/>
      <w:bCs/>
      <w:sz w:val="32"/>
      <w:szCs w:val="32"/>
    </w:rPr>
  </w:style>
  <w:style w:type="character" w:customStyle="1" w:styleId="a4">
    <w:name w:val="標題 字元"/>
    <w:basedOn w:val="a0"/>
    <w:link w:val="a3"/>
    <w:uiPriority w:val="99"/>
    <w:rsid w:val="000A0D58"/>
    <w:rPr>
      <w:rFonts w:ascii="Cambria" w:eastAsia="新細明體" w:hAnsi="Cambria" w:cs="Times New Roman"/>
      <w:b/>
      <w:bCs/>
      <w:sz w:val="32"/>
      <w:szCs w:val="32"/>
    </w:rPr>
  </w:style>
  <w:style w:type="table" w:customStyle="1" w:styleId="1">
    <w:name w:val="表格格線1"/>
    <w:basedOn w:val="a1"/>
    <w:next w:val="a5"/>
    <w:uiPriority w:val="59"/>
    <w:rsid w:val="000A0D5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A0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0EE8"/>
    <w:pPr>
      <w:tabs>
        <w:tab w:val="center" w:pos="4153"/>
        <w:tab w:val="right" w:pos="8306"/>
      </w:tabs>
      <w:snapToGrid w:val="0"/>
    </w:pPr>
    <w:rPr>
      <w:sz w:val="20"/>
      <w:szCs w:val="20"/>
    </w:rPr>
  </w:style>
  <w:style w:type="character" w:customStyle="1" w:styleId="a7">
    <w:name w:val="頁首 字元"/>
    <w:basedOn w:val="a0"/>
    <w:link w:val="a6"/>
    <w:uiPriority w:val="99"/>
    <w:rsid w:val="00140EE8"/>
    <w:rPr>
      <w:rFonts w:ascii="Times New Roman" w:eastAsia="新細明體" w:hAnsi="Times New Roman" w:cs="Times New Roman"/>
      <w:sz w:val="20"/>
      <w:szCs w:val="20"/>
    </w:rPr>
  </w:style>
  <w:style w:type="paragraph" w:styleId="a8">
    <w:name w:val="footer"/>
    <w:basedOn w:val="a"/>
    <w:link w:val="a9"/>
    <w:uiPriority w:val="99"/>
    <w:unhideWhenUsed/>
    <w:rsid w:val="00140EE8"/>
    <w:pPr>
      <w:tabs>
        <w:tab w:val="center" w:pos="4153"/>
        <w:tab w:val="right" w:pos="8306"/>
      </w:tabs>
      <w:snapToGrid w:val="0"/>
    </w:pPr>
    <w:rPr>
      <w:sz w:val="20"/>
      <w:szCs w:val="20"/>
    </w:rPr>
  </w:style>
  <w:style w:type="character" w:customStyle="1" w:styleId="a9">
    <w:name w:val="頁尾 字元"/>
    <w:basedOn w:val="a0"/>
    <w:link w:val="a8"/>
    <w:uiPriority w:val="99"/>
    <w:rsid w:val="00140EE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Lee</dc:creator>
  <cp:lastModifiedBy>user</cp:lastModifiedBy>
  <cp:revision>2</cp:revision>
  <dcterms:created xsi:type="dcterms:W3CDTF">2020-05-12T02:05:00Z</dcterms:created>
  <dcterms:modified xsi:type="dcterms:W3CDTF">2020-05-12T02:05:00Z</dcterms:modified>
</cp:coreProperties>
</file>